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2F69" w14:textId="710D7F74" w:rsidR="00151160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5869AC">
        <w:rPr>
          <w:rFonts w:ascii="Times New Roman" w:hAnsi="Times New Roman" w:cs="Times New Roman"/>
          <w:color w:val="0D0D0D"/>
        </w:rPr>
        <w:t>Avviso pubblico per la selezione di interventi e iniziative in ambito culturale ai fini della loro raccolta, sistematizzazione e pubblicazione nel "Catalogo delle Buone Pratiche Culturali della Regione Lazio", ed. 2. - Determinazione G08556 del 20/07/2020</w:t>
      </w:r>
      <w:r w:rsidR="003A71BB" w:rsidRPr="005869AC">
        <w:rPr>
          <w:rFonts w:ascii="Times New Roman" w:hAnsi="Times New Roman" w:cs="Times New Roman"/>
          <w:color w:val="0D0D0D"/>
        </w:rPr>
        <w:t>.</w:t>
      </w:r>
    </w:p>
    <w:p w14:paraId="410C40A2" w14:textId="0E185BC0" w:rsidR="00F15B89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p w14:paraId="57848082" w14:textId="5995A575" w:rsidR="00F15B89" w:rsidRPr="005869AC" w:rsidRDefault="00F15B89" w:rsidP="003A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</w:rPr>
      </w:pPr>
      <w:r w:rsidRPr="005869AC">
        <w:rPr>
          <w:rFonts w:ascii="Times New Roman" w:hAnsi="Times New Roman" w:cs="Times New Roman"/>
          <w:color w:val="0D0D0D"/>
        </w:rPr>
        <w:t xml:space="preserve">Allegato </w:t>
      </w:r>
      <w:r w:rsidR="004661EF">
        <w:rPr>
          <w:rFonts w:ascii="Times New Roman" w:hAnsi="Times New Roman" w:cs="Times New Roman"/>
          <w:color w:val="0D0D0D"/>
        </w:rPr>
        <w:t>B</w:t>
      </w:r>
      <w:r w:rsidRPr="005869AC">
        <w:rPr>
          <w:rFonts w:ascii="Times New Roman" w:hAnsi="Times New Roman" w:cs="Times New Roman"/>
          <w:color w:val="0D0D0D"/>
        </w:rPr>
        <w:t xml:space="preserve"> – Elenco Buone Pratiche Culturali</w:t>
      </w:r>
      <w:r w:rsidR="004661EF">
        <w:rPr>
          <w:rFonts w:ascii="Times New Roman" w:hAnsi="Times New Roman" w:cs="Times New Roman"/>
          <w:color w:val="0D0D0D"/>
        </w:rPr>
        <w:t xml:space="preserve"> di Eccellenza</w:t>
      </w:r>
    </w:p>
    <w:p w14:paraId="1133DD14" w14:textId="0DB4F6E0" w:rsidR="00F15B89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tbl>
      <w:tblPr>
        <w:tblStyle w:val="Grigliatabella"/>
        <w:tblW w:w="10025" w:type="dxa"/>
        <w:tblLayout w:type="fixed"/>
        <w:tblLook w:val="04A0" w:firstRow="1" w:lastRow="0" w:firstColumn="1" w:lastColumn="0" w:noHBand="0" w:noVBand="1"/>
      </w:tblPr>
      <w:tblGrid>
        <w:gridCol w:w="1095"/>
        <w:gridCol w:w="2437"/>
        <w:gridCol w:w="1992"/>
        <w:gridCol w:w="1814"/>
        <w:gridCol w:w="1701"/>
        <w:gridCol w:w="986"/>
      </w:tblGrid>
      <w:tr w:rsidR="00486DF4" w:rsidRPr="005869AC" w14:paraId="68879565" w14:textId="77777777" w:rsidTr="0078100E">
        <w:tc>
          <w:tcPr>
            <w:tcW w:w="1095" w:type="dxa"/>
            <w:vAlign w:val="center"/>
          </w:tcPr>
          <w:p w14:paraId="670CEBCD" w14:textId="38303275" w:rsidR="00486DF4" w:rsidRPr="005869AC" w:rsidRDefault="00486DF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N. DI ARRIVO</w:t>
            </w:r>
          </w:p>
        </w:tc>
        <w:tc>
          <w:tcPr>
            <w:tcW w:w="2437" w:type="dxa"/>
            <w:vAlign w:val="center"/>
          </w:tcPr>
          <w:p w14:paraId="75BF0B89" w14:textId="37CFF466" w:rsidR="00486DF4" w:rsidRPr="005869AC" w:rsidRDefault="00486DF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 INIZIATIVA</w:t>
            </w:r>
          </w:p>
        </w:tc>
        <w:tc>
          <w:tcPr>
            <w:tcW w:w="1992" w:type="dxa"/>
            <w:vAlign w:val="center"/>
          </w:tcPr>
          <w:p w14:paraId="3D2A6E79" w14:textId="1D83258F" w:rsidR="00486DF4" w:rsidRPr="005869AC" w:rsidRDefault="00486DF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AMBITI TEMATICI</w:t>
            </w:r>
          </w:p>
        </w:tc>
        <w:tc>
          <w:tcPr>
            <w:tcW w:w="1814" w:type="dxa"/>
            <w:vAlign w:val="center"/>
          </w:tcPr>
          <w:p w14:paraId="1FDCDA6C" w14:textId="3900D91C" w:rsidR="00486DF4" w:rsidRPr="00581E0F" w:rsidRDefault="00486DF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SOGGETTO PROPONENTE</w:t>
            </w:r>
          </w:p>
        </w:tc>
        <w:tc>
          <w:tcPr>
            <w:tcW w:w="1701" w:type="dxa"/>
            <w:vAlign w:val="center"/>
          </w:tcPr>
          <w:p w14:paraId="76B41921" w14:textId="7DE3D528" w:rsidR="00486DF4" w:rsidRPr="005869AC" w:rsidRDefault="00486DF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LOCALITA’</w:t>
            </w:r>
          </w:p>
        </w:tc>
        <w:tc>
          <w:tcPr>
            <w:tcW w:w="986" w:type="dxa"/>
            <w:vAlign w:val="center"/>
          </w:tcPr>
          <w:p w14:paraId="7634F428" w14:textId="4EBE14DB" w:rsidR="00486DF4" w:rsidRPr="005869AC" w:rsidRDefault="00486DF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9A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PROVINCIA</w:t>
            </w:r>
          </w:p>
        </w:tc>
      </w:tr>
      <w:tr w:rsidR="00486DF4" w:rsidRPr="005869AC" w14:paraId="7E09C8C2" w14:textId="77777777" w:rsidTr="0078100E">
        <w:tc>
          <w:tcPr>
            <w:tcW w:w="1095" w:type="dxa"/>
            <w:vAlign w:val="center"/>
          </w:tcPr>
          <w:p w14:paraId="347B2F11" w14:textId="2BB4A246" w:rsidR="00486DF4" w:rsidRPr="005869AC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vAlign w:val="center"/>
          </w:tcPr>
          <w:p w14:paraId="74C95DD0" w14:textId="2369C4EE" w:rsidR="00486DF4" w:rsidRPr="005869AC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Cerealia. La festa dei cereali. Cerere e il Mediterraneo</w:t>
            </w:r>
          </w:p>
        </w:tc>
        <w:tc>
          <w:tcPr>
            <w:tcW w:w="1992" w:type="dxa"/>
            <w:vAlign w:val="center"/>
          </w:tcPr>
          <w:p w14:paraId="5D14A474" w14:textId="477444AB" w:rsidR="00486DF4" w:rsidRPr="00581E0F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5F0ACDD1" w14:textId="3C86C3A3" w:rsidR="00C5792D" w:rsidRPr="00581E0F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190C0F98" w14:textId="4D4DE695" w:rsidR="00C5792D" w:rsidRPr="00581E0F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6C20EF11" w14:textId="477418DF" w:rsidR="00C5792D" w:rsidRPr="00581E0F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6805EC7" w14:textId="1A83E17E" w:rsidR="00486DF4" w:rsidRPr="00581E0F" w:rsidRDefault="00C5792D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Music Theatre International – M.Th.I.</w:t>
            </w:r>
          </w:p>
        </w:tc>
        <w:tc>
          <w:tcPr>
            <w:tcW w:w="1701" w:type="dxa"/>
            <w:vAlign w:val="center"/>
          </w:tcPr>
          <w:p w14:paraId="45C0DF05" w14:textId="20536681" w:rsidR="00486DF4" w:rsidRPr="005869AC" w:rsidRDefault="00EB49F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13389DC8" w14:textId="496A4317" w:rsidR="00486DF4" w:rsidRPr="005869AC" w:rsidRDefault="00EB49F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3B2F05BD" w14:textId="77777777" w:rsidTr="0078100E">
        <w:tc>
          <w:tcPr>
            <w:tcW w:w="1095" w:type="dxa"/>
            <w:vAlign w:val="center"/>
          </w:tcPr>
          <w:p w14:paraId="54F498AB" w14:textId="48F57184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vAlign w:val="center"/>
          </w:tcPr>
          <w:p w14:paraId="4691C6CA" w14:textId="0B10B923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Sogni a occhi chiusi: un racconto al buio dell'opera di Vittorio Corcos</w:t>
            </w:r>
          </w:p>
        </w:tc>
        <w:tc>
          <w:tcPr>
            <w:tcW w:w="1992" w:type="dxa"/>
            <w:vAlign w:val="center"/>
          </w:tcPr>
          <w:p w14:paraId="61841816" w14:textId="3B227F42" w:rsidR="00486DF4" w:rsidRPr="00581E0F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239CE2A1" w14:textId="7283798B" w:rsidR="00486DF4" w:rsidRPr="00581E0F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di Volontariato Museum ODV</w:t>
            </w:r>
          </w:p>
        </w:tc>
        <w:tc>
          <w:tcPr>
            <w:tcW w:w="1701" w:type="dxa"/>
            <w:vAlign w:val="center"/>
          </w:tcPr>
          <w:p w14:paraId="54AEFDC6" w14:textId="0C01EAEE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84A731D" w14:textId="18DB9474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86DF4" w:rsidRPr="005869AC" w14:paraId="282606CC" w14:textId="77777777" w:rsidTr="0078100E">
        <w:tc>
          <w:tcPr>
            <w:tcW w:w="1095" w:type="dxa"/>
            <w:vAlign w:val="center"/>
          </w:tcPr>
          <w:p w14:paraId="15FBF436" w14:textId="3FF2776D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  <w:vAlign w:val="center"/>
          </w:tcPr>
          <w:p w14:paraId="7DD47934" w14:textId="53DC5442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TEATRO LIBERO DI REBIBBIA</w:t>
            </w:r>
          </w:p>
        </w:tc>
        <w:tc>
          <w:tcPr>
            <w:tcW w:w="1992" w:type="dxa"/>
            <w:vAlign w:val="center"/>
          </w:tcPr>
          <w:p w14:paraId="5B3ACBEE" w14:textId="4527014E" w:rsidR="00486DF4" w:rsidRPr="00581E0F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79AE5607" w14:textId="56B613C5" w:rsidR="00486DF4" w:rsidRPr="00581E0F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Ass. Cult. La Ribalta Centro Studi Enrico Maria Salerno</w:t>
            </w:r>
          </w:p>
        </w:tc>
        <w:tc>
          <w:tcPr>
            <w:tcW w:w="1701" w:type="dxa"/>
            <w:vAlign w:val="center"/>
          </w:tcPr>
          <w:p w14:paraId="30275250" w14:textId="23E13742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CASTELNUOVO DI PORTO</w:t>
            </w:r>
          </w:p>
        </w:tc>
        <w:tc>
          <w:tcPr>
            <w:tcW w:w="986" w:type="dxa"/>
            <w:vAlign w:val="center"/>
          </w:tcPr>
          <w:p w14:paraId="6F8DA5FE" w14:textId="475A3BBE" w:rsidR="00486DF4" w:rsidRPr="005869AC" w:rsidRDefault="0071594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EB49F3" w:rsidRPr="005869AC" w14:paraId="2BF62C23" w14:textId="77777777" w:rsidTr="0078100E">
        <w:tc>
          <w:tcPr>
            <w:tcW w:w="1095" w:type="dxa"/>
            <w:vAlign w:val="center"/>
          </w:tcPr>
          <w:p w14:paraId="057370DC" w14:textId="16E06435" w:rsidR="00EB49F3" w:rsidRPr="005869AC" w:rsidRDefault="009259C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7" w:type="dxa"/>
            <w:vAlign w:val="center"/>
          </w:tcPr>
          <w:p w14:paraId="38BD546E" w14:textId="3970F330" w:rsidR="00EB49F3" w:rsidRPr="005869AC" w:rsidRDefault="009259C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IL PALCOSCENICO DELLA LEGALITA'</w:t>
            </w:r>
          </w:p>
        </w:tc>
        <w:tc>
          <w:tcPr>
            <w:tcW w:w="1992" w:type="dxa"/>
            <w:vAlign w:val="center"/>
          </w:tcPr>
          <w:p w14:paraId="525CD5C1" w14:textId="5B906353" w:rsidR="00EB49F3" w:rsidRPr="00581E0F" w:rsidRDefault="009259C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4E812621" w14:textId="09C60040" w:rsidR="00EB49F3" w:rsidRPr="00581E0F" w:rsidRDefault="009259C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THE CO2 CRISIS OPPORTUNITY ONLUS</w:t>
            </w:r>
          </w:p>
        </w:tc>
        <w:tc>
          <w:tcPr>
            <w:tcW w:w="1701" w:type="dxa"/>
            <w:vAlign w:val="center"/>
          </w:tcPr>
          <w:p w14:paraId="4BA091BC" w14:textId="0AEE4D71" w:rsidR="00EB49F3" w:rsidRPr="005869AC" w:rsidRDefault="009259C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A03B9A7" w14:textId="4FB6B4CE" w:rsidR="00EB49F3" w:rsidRPr="005869AC" w:rsidRDefault="009259C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282E20" w:rsidRPr="005869AC" w14:paraId="497EEE11" w14:textId="77777777" w:rsidTr="0078100E">
        <w:tc>
          <w:tcPr>
            <w:tcW w:w="1095" w:type="dxa"/>
            <w:vAlign w:val="center"/>
          </w:tcPr>
          <w:p w14:paraId="00D7965B" w14:textId="570FE3D2" w:rsidR="00282E20" w:rsidRPr="005869AC" w:rsidRDefault="00282E20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7" w:type="dxa"/>
            <w:vAlign w:val="center"/>
          </w:tcPr>
          <w:p w14:paraId="69AFDD13" w14:textId="17A3DF9C" w:rsidR="00282E20" w:rsidRPr="005869AC" w:rsidRDefault="00282E20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RICORDI IN … COLORE</w:t>
            </w:r>
          </w:p>
        </w:tc>
        <w:tc>
          <w:tcPr>
            <w:tcW w:w="1992" w:type="dxa"/>
            <w:vAlign w:val="center"/>
          </w:tcPr>
          <w:p w14:paraId="1AC10EB4" w14:textId="49400209" w:rsidR="00282E20" w:rsidRPr="00581E0F" w:rsidRDefault="00282E20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7B5DC470" w14:textId="7122EE12" w:rsidR="00282E20" w:rsidRPr="00581E0F" w:rsidRDefault="00282E20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COMUNE DI ACQUAPENDENTE</w:t>
            </w:r>
          </w:p>
        </w:tc>
        <w:tc>
          <w:tcPr>
            <w:tcW w:w="1701" w:type="dxa"/>
            <w:vAlign w:val="center"/>
          </w:tcPr>
          <w:p w14:paraId="5745ED9A" w14:textId="6BDA1693" w:rsidR="00282E20" w:rsidRPr="005869AC" w:rsidRDefault="00282E20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ACQUAPENDENTE</w:t>
            </w:r>
          </w:p>
        </w:tc>
        <w:tc>
          <w:tcPr>
            <w:tcW w:w="986" w:type="dxa"/>
            <w:vAlign w:val="center"/>
          </w:tcPr>
          <w:p w14:paraId="30B922F5" w14:textId="28A108C1" w:rsidR="00282E20" w:rsidRPr="005869AC" w:rsidRDefault="00282E20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VT</w:t>
            </w:r>
          </w:p>
        </w:tc>
      </w:tr>
      <w:tr w:rsidR="00677C66" w:rsidRPr="005869AC" w14:paraId="44FB24AB" w14:textId="77777777" w:rsidTr="0078100E">
        <w:tc>
          <w:tcPr>
            <w:tcW w:w="1095" w:type="dxa"/>
            <w:vAlign w:val="center"/>
          </w:tcPr>
          <w:p w14:paraId="0D6E447C" w14:textId="0075422A" w:rsidR="00677C66" w:rsidRPr="005869AC" w:rsidRDefault="00677C6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37" w:type="dxa"/>
            <w:vAlign w:val="center"/>
          </w:tcPr>
          <w:p w14:paraId="5A4609B5" w14:textId="2D77FA02" w:rsidR="00677C66" w:rsidRPr="005869AC" w:rsidRDefault="00677C6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sz w:val="20"/>
                <w:szCs w:val="20"/>
              </w:rPr>
              <w:t>EDUCARE ALLE MOSTRE. EDUCARE ALLA CITTÀ</w:t>
            </w:r>
          </w:p>
        </w:tc>
        <w:tc>
          <w:tcPr>
            <w:tcW w:w="1992" w:type="dxa"/>
            <w:vAlign w:val="center"/>
          </w:tcPr>
          <w:p w14:paraId="4BEF5B97" w14:textId="033B437F" w:rsidR="00677C66" w:rsidRPr="00581E0F" w:rsidRDefault="00677C6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38998CD8" w14:textId="2E9AB821" w:rsidR="00677C66" w:rsidRPr="00581E0F" w:rsidRDefault="00677C6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sz w:val="16"/>
                <w:szCs w:val="16"/>
              </w:rPr>
              <w:t>SOVRINTENDENZA CAPITOLINA AI BENI CULTURALI</w:t>
            </w:r>
          </w:p>
        </w:tc>
        <w:tc>
          <w:tcPr>
            <w:tcW w:w="1701" w:type="dxa"/>
            <w:vAlign w:val="center"/>
          </w:tcPr>
          <w:p w14:paraId="75BCFDE7" w14:textId="07C72BFA" w:rsidR="00677C66" w:rsidRPr="005869AC" w:rsidRDefault="00677C6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6E657309" w14:textId="2C40EC9A" w:rsidR="00677C66" w:rsidRPr="005869AC" w:rsidRDefault="00677C6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D10254" w:rsidRPr="005869AC" w14:paraId="29ADB82A" w14:textId="77777777" w:rsidTr="0078100E">
        <w:tc>
          <w:tcPr>
            <w:tcW w:w="1095" w:type="dxa"/>
            <w:vAlign w:val="center"/>
          </w:tcPr>
          <w:p w14:paraId="360B9C3F" w14:textId="27B0320C" w:rsidR="00D10254" w:rsidRPr="005869AC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37" w:type="dxa"/>
            <w:vAlign w:val="center"/>
          </w:tcPr>
          <w:p w14:paraId="7675F41A" w14:textId="2D7CB3E1" w:rsidR="00D10254" w:rsidRPr="005869AC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UNMUTE ART</w:t>
            </w:r>
          </w:p>
        </w:tc>
        <w:tc>
          <w:tcPr>
            <w:tcW w:w="1992" w:type="dxa"/>
            <w:vAlign w:val="center"/>
          </w:tcPr>
          <w:p w14:paraId="4642EB6C" w14:textId="77777777" w:rsidR="00D10254" w:rsidRPr="00581E0F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26228AC6" w14:textId="104E7B68" w:rsidR="00D10254" w:rsidRPr="00581E0F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6329530" w14:textId="339E513F" w:rsidR="00D10254" w:rsidRPr="00581E0F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Orpheo Italia srl</w:t>
            </w:r>
          </w:p>
        </w:tc>
        <w:tc>
          <w:tcPr>
            <w:tcW w:w="1701" w:type="dxa"/>
            <w:vAlign w:val="center"/>
          </w:tcPr>
          <w:p w14:paraId="2D922250" w14:textId="180812D8" w:rsidR="00D10254" w:rsidRPr="005869AC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5A3B22AA" w14:textId="6EC46CEB" w:rsidR="00D10254" w:rsidRPr="005869AC" w:rsidRDefault="00D1025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740A71" w:rsidRPr="005869AC" w14:paraId="63FCB86B" w14:textId="77777777" w:rsidTr="0078100E">
        <w:tc>
          <w:tcPr>
            <w:tcW w:w="1095" w:type="dxa"/>
            <w:vAlign w:val="center"/>
          </w:tcPr>
          <w:p w14:paraId="17589C4E" w14:textId="62DF8ED1" w:rsidR="00740A71" w:rsidRPr="005869AC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37" w:type="dxa"/>
            <w:vAlign w:val="center"/>
          </w:tcPr>
          <w:p w14:paraId="3D7113EF" w14:textId="7DEFD358" w:rsidR="00740A71" w:rsidRPr="005869AC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“LATIUM WORLD FOLKLORIC FESTIVAL” - CIOFF®– Musiche, Danze e Arti di Strada popolari del mondo per una cultura della Pace, della Solidarietà e della Tolleranza</w:t>
            </w:r>
            <w:r w:rsidR="00881F17"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–</w:t>
            </w:r>
          </w:p>
        </w:tc>
        <w:tc>
          <w:tcPr>
            <w:tcW w:w="1992" w:type="dxa"/>
            <w:vAlign w:val="center"/>
          </w:tcPr>
          <w:p w14:paraId="72261E4D" w14:textId="2B4D7AB0" w:rsidR="00740A71" w:rsidRPr="00581E0F" w:rsidRDefault="00921394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  <w:r w:rsidR="00740A71"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Valorizzazione, tutela e promozione del patrimonio culturale</w:t>
            </w:r>
          </w:p>
          <w:p w14:paraId="3B65622A" w14:textId="77777777" w:rsidR="00740A71" w:rsidRPr="00581E0F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B73B834" w14:textId="77777777" w:rsidR="00740A71" w:rsidRPr="00581E0F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3616891F" w14:textId="616E7FA6" w:rsidR="00740A71" w:rsidRPr="00581E0F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1997472D" w14:textId="7FDCA993" w:rsidR="00740A71" w:rsidRPr="00581E0F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Culturale “FESTIVAL DELLA COLLINA”</w:t>
            </w:r>
          </w:p>
        </w:tc>
        <w:tc>
          <w:tcPr>
            <w:tcW w:w="1701" w:type="dxa"/>
            <w:vAlign w:val="center"/>
          </w:tcPr>
          <w:p w14:paraId="5B9245D0" w14:textId="5A4E3779" w:rsidR="00740A71" w:rsidRPr="005869AC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CORI</w:t>
            </w:r>
          </w:p>
        </w:tc>
        <w:tc>
          <w:tcPr>
            <w:tcW w:w="986" w:type="dxa"/>
            <w:vAlign w:val="center"/>
          </w:tcPr>
          <w:p w14:paraId="158D2CCF" w14:textId="419DF4A6" w:rsidR="00740A71" w:rsidRPr="005869AC" w:rsidRDefault="00740A71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</w:p>
        </w:tc>
      </w:tr>
      <w:tr w:rsidR="00893EB6" w:rsidRPr="005869AC" w14:paraId="07A514A3" w14:textId="77777777" w:rsidTr="0078100E">
        <w:tc>
          <w:tcPr>
            <w:tcW w:w="1095" w:type="dxa"/>
            <w:vAlign w:val="center"/>
          </w:tcPr>
          <w:p w14:paraId="075C3225" w14:textId="15970200" w:rsidR="00893EB6" w:rsidRPr="005869AC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37" w:type="dxa"/>
            <w:vAlign w:val="center"/>
          </w:tcPr>
          <w:p w14:paraId="76FC71D5" w14:textId="5D34897F" w:rsidR="00893EB6" w:rsidRPr="005869AC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Progetto “Le Molte Facce del Territorio” del Sistema Museale Territoriale MANEAT</w:t>
            </w:r>
          </w:p>
        </w:tc>
        <w:tc>
          <w:tcPr>
            <w:tcW w:w="1992" w:type="dxa"/>
            <w:vAlign w:val="center"/>
          </w:tcPr>
          <w:p w14:paraId="358D7AC3" w14:textId="77777777" w:rsidR="00893EB6" w:rsidRPr="00581E0F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  <w:p w14:paraId="0FAB698D" w14:textId="77777777" w:rsidR="00893EB6" w:rsidRPr="00581E0F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3B32EF03" w14:textId="77777777" w:rsidR="00893EB6" w:rsidRPr="00581E0F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  <w:p w14:paraId="4DA7E1A7" w14:textId="2C080747" w:rsidR="00893EB6" w:rsidRPr="00581E0F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-Innovare e includere</w:t>
            </w:r>
          </w:p>
        </w:tc>
        <w:tc>
          <w:tcPr>
            <w:tcW w:w="1814" w:type="dxa"/>
            <w:vAlign w:val="center"/>
          </w:tcPr>
          <w:p w14:paraId="57F893B7" w14:textId="77777777" w:rsidR="00893EB6" w:rsidRPr="00581E0F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COMUNE DI FORMELLO</w:t>
            </w:r>
          </w:p>
          <w:p w14:paraId="3C88A573" w14:textId="1742A939" w:rsidR="003A0118" w:rsidRPr="00581E0F" w:rsidRDefault="003A0118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sISTEMA MUSEALE TERRITORIALE MANEAT</w:t>
            </w:r>
          </w:p>
        </w:tc>
        <w:tc>
          <w:tcPr>
            <w:tcW w:w="1701" w:type="dxa"/>
            <w:vAlign w:val="center"/>
          </w:tcPr>
          <w:p w14:paraId="61400830" w14:textId="2316FFE2" w:rsidR="00893EB6" w:rsidRPr="005869AC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FORMELLO</w:t>
            </w:r>
          </w:p>
        </w:tc>
        <w:tc>
          <w:tcPr>
            <w:tcW w:w="986" w:type="dxa"/>
            <w:vAlign w:val="center"/>
          </w:tcPr>
          <w:p w14:paraId="70870A5A" w14:textId="2E0FD5FD" w:rsidR="00893EB6" w:rsidRPr="005869AC" w:rsidRDefault="00893EB6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22D63" w:rsidRPr="005869AC" w14:paraId="10688E14" w14:textId="77777777" w:rsidTr="0078100E">
        <w:tc>
          <w:tcPr>
            <w:tcW w:w="1095" w:type="dxa"/>
            <w:vAlign w:val="center"/>
          </w:tcPr>
          <w:p w14:paraId="47B8687E" w14:textId="1487C85F" w:rsidR="00422D63" w:rsidRPr="005869AC" w:rsidRDefault="00422D6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437" w:type="dxa"/>
            <w:vAlign w:val="center"/>
          </w:tcPr>
          <w:p w14:paraId="088D796D" w14:textId="381EA986" w:rsidR="00422D63" w:rsidRPr="005869AC" w:rsidRDefault="00422D6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ECOMUSEO CASILINO AD DUAS LAUROS</w:t>
            </w:r>
          </w:p>
        </w:tc>
        <w:tc>
          <w:tcPr>
            <w:tcW w:w="1992" w:type="dxa"/>
            <w:vAlign w:val="center"/>
          </w:tcPr>
          <w:p w14:paraId="3678014C" w14:textId="32DB4AE5" w:rsidR="00422D63" w:rsidRPr="00581E0F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</w:tc>
        <w:tc>
          <w:tcPr>
            <w:tcW w:w="1814" w:type="dxa"/>
            <w:vAlign w:val="center"/>
          </w:tcPr>
          <w:p w14:paraId="34D68B04" w14:textId="52A7F185" w:rsidR="00422D63" w:rsidRPr="00581E0F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PER L'ECOMUSEO CASILINO AD DUAS LAUROS</w:t>
            </w:r>
          </w:p>
        </w:tc>
        <w:tc>
          <w:tcPr>
            <w:tcW w:w="1701" w:type="dxa"/>
            <w:vAlign w:val="center"/>
          </w:tcPr>
          <w:p w14:paraId="259FDA18" w14:textId="5F4238B6" w:rsidR="00422D63" w:rsidRPr="005869AC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007E82B2" w14:textId="68049203" w:rsidR="00422D63" w:rsidRPr="005869AC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22D63" w:rsidRPr="005869AC" w14:paraId="46317421" w14:textId="77777777" w:rsidTr="0078100E">
        <w:tc>
          <w:tcPr>
            <w:tcW w:w="1095" w:type="dxa"/>
            <w:vAlign w:val="center"/>
          </w:tcPr>
          <w:p w14:paraId="161F5D93" w14:textId="0B5A3853" w:rsidR="00422D63" w:rsidRPr="005869AC" w:rsidRDefault="00422D6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37" w:type="dxa"/>
            <w:vAlign w:val="center"/>
          </w:tcPr>
          <w:p w14:paraId="4C559A3E" w14:textId="1F2F75F0" w:rsidR="00422D63" w:rsidRPr="005869AC" w:rsidRDefault="00422D63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Realizzazione di attività conoscitive e ricognitive ai fini di tutela dell’Agro Romano Meridionale</w:t>
            </w:r>
          </w:p>
        </w:tc>
        <w:tc>
          <w:tcPr>
            <w:tcW w:w="1992" w:type="dxa"/>
            <w:vAlign w:val="center"/>
          </w:tcPr>
          <w:p w14:paraId="0B0B29CF" w14:textId="0BAE8348" w:rsidR="00422D63" w:rsidRPr="00581E0F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-Valorizzazione, tutela e promozione del patrimonio culturale</w:t>
            </w:r>
          </w:p>
        </w:tc>
        <w:tc>
          <w:tcPr>
            <w:tcW w:w="1814" w:type="dxa"/>
            <w:vAlign w:val="center"/>
          </w:tcPr>
          <w:p w14:paraId="464FADEF" w14:textId="050001FB" w:rsidR="00422D63" w:rsidRPr="00581E0F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Associazione Latium Vetus</w:t>
            </w:r>
          </w:p>
        </w:tc>
        <w:tc>
          <w:tcPr>
            <w:tcW w:w="1701" w:type="dxa"/>
            <w:vAlign w:val="center"/>
          </w:tcPr>
          <w:p w14:paraId="79D08B74" w14:textId="59589475" w:rsidR="00422D63" w:rsidRPr="005869AC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POMEZIA</w:t>
            </w:r>
          </w:p>
        </w:tc>
        <w:tc>
          <w:tcPr>
            <w:tcW w:w="986" w:type="dxa"/>
            <w:vAlign w:val="center"/>
          </w:tcPr>
          <w:p w14:paraId="5082D4FB" w14:textId="73F7DC2B" w:rsidR="00422D63" w:rsidRPr="005869AC" w:rsidRDefault="009C3D9A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AC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  <w:tr w:rsidR="00446BFE" w:rsidRPr="005869AC" w14:paraId="187E1617" w14:textId="77777777" w:rsidTr="0078100E">
        <w:tc>
          <w:tcPr>
            <w:tcW w:w="1095" w:type="dxa"/>
            <w:vAlign w:val="center"/>
          </w:tcPr>
          <w:p w14:paraId="4A445010" w14:textId="27D6438E" w:rsidR="00446BFE" w:rsidRPr="005869AC" w:rsidRDefault="00446BFE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69A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37" w:type="dxa"/>
            <w:vAlign w:val="center"/>
          </w:tcPr>
          <w:p w14:paraId="39C05E7D" w14:textId="61EA5BCD" w:rsidR="00446BFE" w:rsidRPr="005869AC" w:rsidRDefault="00446BFE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869AC">
              <w:rPr>
                <w:rFonts w:ascii="Times New Roman" w:hAnsi="Times New Roman" w:cs="Times New Roman"/>
                <w:caps/>
                <w:sz w:val="20"/>
                <w:szCs w:val="20"/>
              </w:rPr>
              <w:t>Progetto Senso Comune</w:t>
            </w:r>
          </w:p>
        </w:tc>
        <w:tc>
          <w:tcPr>
            <w:tcW w:w="1992" w:type="dxa"/>
            <w:vAlign w:val="center"/>
          </w:tcPr>
          <w:p w14:paraId="3C54F22F" w14:textId="77777777" w:rsidR="00651BB9" w:rsidRPr="00581E0F" w:rsidRDefault="00651BB9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-Comunicazione nelle iniziative realizzate in ambito culturale</w:t>
            </w:r>
          </w:p>
          <w:p w14:paraId="23F5B1BC" w14:textId="21DBB66A" w:rsidR="00446BFE" w:rsidRPr="00581E0F" w:rsidRDefault="00651BB9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-Lavorare in rete</w:t>
            </w:r>
          </w:p>
        </w:tc>
        <w:tc>
          <w:tcPr>
            <w:tcW w:w="1814" w:type="dxa"/>
            <w:vAlign w:val="center"/>
          </w:tcPr>
          <w:p w14:paraId="20A2118C" w14:textId="77777777" w:rsidR="00446BFE" w:rsidRPr="00581E0F" w:rsidRDefault="00446BFE" w:rsidP="0078100E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Sovrintendenza Capitolina ai Beni Culturali di Roma Capitale</w:t>
            </w:r>
          </w:p>
          <w:p w14:paraId="23B04859" w14:textId="0487F02B" w:rsidR="00446BFE" w:rsidRPr="00581E0F" w:rsidRDefault="00446BFE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1E0F">
              <w:rPr>
                <w:rFonts w:ascii="Times New Roman" w:hAnsi="Times New Roman" w:cs="Times New Roman"/>
                <w:caps/>
                <w:sz w:val="16"/>
                <w:szCs w:val="16"/>
              </w:rPr>
              <w:t>Direzione Musei archeologici e storico-artistici</w:t>
            </w:r>
          </w:p>
        </w:tc>
        <w:tc>
          <w:tcPr>
            <w:tcW w:w="1701" w:type="dxa"/>
            <w:vAlign w:val="center"/>
          </w:tcPr>
          <w:p w14:paraId="3CD44A03" w14:textId="7FD54812" w:rsidR="00446BFE" w:rsidRPr="005869AC" w:rsidRDefault="00651BB9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986" w:type="dxa"/>
            <w:vAlign w:val="center"/>
          </w:tcPr>
          <w:p w14:paraId="37281A1A" w14:textId="5278EAAA" w:rsidR="00446BFE" w:rsidRPr="005869AC" w:rsidRDefault="00651BB9" w:rsidP="0078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RM</w:t>
            </w:r>
          </w:p>
        </w:tc>
      </w:tr>
    </w:tbl>
    <w:p w14:paraId="726FA219" w14:textId="77777777" w:rsidR="00F15B89" w:rsidRPr="005869AC" w:rsidRDefault="00F15B89" w:rsidP="00F1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15B89" w:rsidRPr="00586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89"/>
    <w:rsid w:val="00030CC7"/>
    <w:rsid w:val="00047C5A"/>
    <w:rsid w:val="000746C0"/>
    <w:rsid w:val="00087F27"/>
    <w:rsid w:val="000E3858"/>
    <w:rsid w:val="00132A6A"/>
    <w:rsid w:val="00151160"/>
    <w:rsid w:val="00282E20"/>
    <w:rsid w:val="002D238F"/>
    <w:rsid w:val="002D568F"/>
    <w:rsid w:val="002E77F9"/>
    <w:rsid w:val="00346CE1"/>
    <w:rsid w:val="003A0118"/>
    <w:rsid w:val="003A71BB"/>
    <w:rsid w:val="00422D63"/>
    <w:rsid w:val="00427F3B"/>
    <w:rsid w:val="00446BFE"/>
    <w:rsid w:val="004661EF"/>
    <w:rsid w:val="00486DF4"/>
    <w:rsid w:val="004B5DDF"/>
    <w:rsid w:val="004C3483"/>
    <w:rsid w:val="00532846"/>
    <w:rsid w:val="00537785"/>
    <w:rsid w:val="00550199"/>
    <w:rsid w:val="00564B7C"/>
    <w:rsid w:val="00581E0F"/>
    <w:rsid w:val="005869AC"/>
    <w:rsid w:val="005E17DA"/>
    <w:rsid w:val="00633C3C"/>
    <w:rsid w:val="00641094"/>
    <w:rsid w:val="00651BB9"/>
    <w:rsid w:val="00677C66"/>
    <w:rsid w:val="006B2E67"/>
    <w:rsid w:val="006B424D"/>
    <w:rsid w:val="00712B38"/>
    <w:rsid w:val="00715941"/>
    <w:rsid w:val="00725421"/>
    <w:rsid w:val="00734BB0"/>
    <w:rsid w:val="00740A71"/>
    <w:rsid w:val="007510B3"/>
    <w:rsid w:val="00763786"/>
    <w:rsid w:val="0078100E"/>
    <w:rsid w:val="00791E69"/>
    <w:rsid w:val="00797805"/>
    <w:rsid w:val="00836E3C"/>
    <w:rsid w:val="00881F17"/>
    <w:rsid w:val="00893EB6"/>
    <w:rsid w:val="008D1ACB"/>
    <w:rsid w:val="00910071"/>
    <w:rsid w:val="00921394"/>
    <w:rsid w:val="009259C3"/>
    <w:rsid w:val="00926D69"/>
    <w:rsid w:val="00957E2E"/>
    <w:rsid w:val="009803E7"/>
    <w:rsid w:val="009C3D9A"/>
    <w:rsid w:val="00B16099"/>
    <w:rsid w:val="00B22B6F"/>
    <w:rsid w:val="00BF4ED3"/>
    <w:rsid w:val="00C10649"/>
    <w:rsid w:val="00C5792D"/>
    <w:rsid w:val="00C84136"/>
    <w:rsid w:val="00D10254"/>
    <w:rsid w:val="00D35C5E"/>
    <w:rsid w:val="00DD403D"/>
    <w:rsid w:val="00E54CFC"/>
    <w:rsid w:val="00E67714"/>
    <w:rsid w:val="00EB49F3"/>
    <w:rsid w:val="00F15B89"/>
    <w:rsid w:val="00F33E88"/>
    <w:rsid w:val="00F748A6"/>
    <w:rsid w:val="00F827EC"/>
    <w:rsid w:val="00FA7D09"/>
    <w:rsid w:val="00FB7AFC"/>
    <w:rsid w:val="00FC2AA8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610B"/>
  <w15:chartTrackingRefBased/>
  <w15:docId w15:val="{CC3A8C53-7246-431D-A537-3EDEE75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357B-A26C-42F5-8480-D782E0D4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Loredana Nunzi</cp:lastModifiedBy>
  <cp:revision>2</cp:revision>
  <dcterms:created xsi:type="dcterms:W3CDTF">2021-11-10T17:20:00Z</dcterms:created>
  <dcterms:modified xsi:type="dcterms:W3CDTF">2021-11-10T17:20:00Z</dcterms:modified>
</cp:coreProperties>
</file>